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810" w:rsidRPr="00974C7F" w:rsidRDefault="00AD7810" w:rsidP="00AD7810">
      <w:pPr>
        <w:jc w:val="center"/>
        <w:rPr>
          <w:rFonts w:hint="eastAsia"/>
          <w:sz w:val="28"/>
          <w:szCs w:val="28"/>
        </w:rPr>
      </w:pPr>
      <w:r w:rsidRPr="00974C7F">
        <w:rPr>
          <w:rFonts w:hint="eastAsia"/>
          <w:sz w:val="28"/>
          <w:szCs w:val="28"/>
        </w:rPr>
        <w:t>关注个体，演绎手工活动的精彩</w:t>
      </w:r>
    </w:p>
    <w:p w:rsidR="00AD7810" w:rsidRPr="00AD7810" w:rsidRDefault="00AD7810" w:rsidP="00AD7810">
      <w:r w:rsidRPr="00AD7810">
        <w:t>1</w:t>
      </w:r>
      <w:r w:rsidRPr="00AD7810">
        <w:rPr>
          <w:rFonts w:hint="eastAsia"/>
        </w:rPr>
        <w:t>、结合课例说一说在活动中教师是如何关注个体与群体的？</w:t>
      </w:r>
      <w:r w:rsidRPr="00AD7810">
        <w:t xml:space="preserve"> </w:t>
      </w:r>
    </w:p>
    <w:p w:rsidR="00AD7810" w:rsidRPr="00AD7810" w:rsidRDefault="00AD7810" w:rsidP="00AD7810">
      <w:r w:rsidRPr="00AD7810">
        <w:t>2</w:t>
      </w:r>
      <w:r w:rsidRPr="00AD7810">
        <w:rPr>
          <w:rFonts w:hint="eastAsia"/>
        </w:rPr>
        <w:t>、结合课例说一说本次活动中的亮点、不足与建议。</w:t>
      </w:r>
      <w:r w:rsidRPr="00AD7810">
        <w:t xml:space="preserve"> </w:t>
      </w:r>
    </w:p>
    <w:p w:rsidR="00DF13B4" w:rsidRPr="00AD7810" w:rsidRDefault="00AD7810">
      <w:pPr>
        <w:rPr>
          <w:b/>
        </w:rPr>
      </w:pPr>
      <w:r w:rsidRPr="00AD7810">
        <w:rPr>
          <w:rFonts w:hint="eastAsia"/>
          <w:b/>
        </w:rPr>
        <w:t>前引：</w:t>
      </w:r>
    </w:p>
    <w:p w:rsidR="00C20D17" w:rsidRDefault="00DF13B4" w:rsidP="00DF13B4">
      <w:pPr>
        <w:rPr>
          <w:rFonts w:hint="eastAsia"/>
        </w:rPr>
      </w:pPr>
      <w:r>
        <w:rPr>
          <w:rFonts w:hint="eastAsia"/>
        </w:rPr>
        <w:t>每个幼儿都自己独特的地方，千差万别，他们之间的个体差异是客观存在的，在日常的教育教学活动幼儿</w:t>
      </w:r>
      <w:r w:rsidR="00F61451">
        <w:rPr>
          <w:rFonts w:hint="eastAsia"/>
        </w:rPr>
        <w:t>园指导纲要中我们都会感知和看到这种差异，它主要体现在幼儿发展特</w:t>
      </w:r>
      <w:r>
        <w:rPr>
          <w:rFonts w:hint="eastAsia"/>
        </w:rPr>
        <w:t>点、方向、速度以及发展水平上。</w:t>
      </w:r>
    </w:p>
    <w:p w:rsidR="00AD7810" w:rsidRPr="00AD7810" w:rsidRDefault="00AD7810" w:rsidP="00DF13B4"/>
    <w:p w:rsidR="00AD7810" w:rsidRDefault="00C20D17" w:rsidP="00AD7810">
      <w:pPr>
        <w:pStyle w:val="a5"/>
        <w:numPr>
          <w:ilvl w:val="0"/>
          <w:numId w:val="1"/>
        </w:numPr>
        <w:ind w:firstLineChars="0"/>
        <w:rPr>
          <w:rFonts w:hint="eastAsia"/>
        </w:rPr>
      </w:pPr>
      <w:r w:rsidRPr="00C20D17">
        <w:rPr>
          <w:rFonts w:hint="eastAsia"/>
        </w:rPr>
        <w:t>根据孩子的不同兴趣点，寻找不同的切入点</w:t>
      </w:r>
      <w:r w:rsidR="00AD7810">
        <w:rPr>
          <w:rFonts w:hint="eastAsia"/>
        </w:rPr>
        <w:t>。</w:t>
      </w:r>
      <w:r w:rsidRPr="00C20D17">
        <w:rPr>
          <w:rFonts w:hint="eastAsia"/>
        </w:rPr>
        <w:t xml:space="preserve"> </w:t>
      </w:r>
    </w:p>
    <w:p w:rsidR="00F61451" w:rsidRDefault="00C20D17" w:rsidP="00AD7810">
      <w:r w:rsidRPr="00C20D17">
        <w:rPr>
          <w:rFonts w:hint="eastAsia"/>
        </w:rPr>
        <w:t>每个孩子的兴趣、爱好不同，对美术表现手法的选择也不会相同，因此，我在组织美术教学时要从幼儿的兴趣入手，通过观察发现幼儿的兴趣点，然后从他们感兴趣的角度入手，尽可能地提供多样化的表现形式。例如：在“画树”这一活动中，我和幼儿进行商讨，改变以往全体幼儿均用同一材料的单一方式。有的幼儿用油画棒画，有的幼儿用水粉涂，有的幼儿用撕纸表现，有的幼儿则用泥工的形式，把树的形象用多种方法表现了出来。</w:t>
      </w:r>
      <w:r w:rsidRPr="00C20D17">
        <w:rPr>
          <w:rFonts w:hint="eastAsia"/>
        </w:rPr>
        <w:t xml:space="preserve"> </w:t>
      </w:r>
    </w:p>
    <w:p w:rsidR="00AD7810" w:rsidRDefault="00C20D17" w:rsidP="00AD7810">
      <w:pPr>
        <w:pStyle w:val="a5"/>
        <w:numPr>
          <w:ilvl w:val="0"/>
          <w:numId w:val="1"/>
        </w:numPr>
        <w:ind w:firstLineChars="0"/>
        <w:rPr>
          <w:rFonts w:hint="eastAsia"/>
        </w:rPr>
      </w:pPr>
      <w:r w:rsidRPr="00C20D17">
        <w:rPr>
          <w:rFonts w:hint="eastAsia"/>
        </w:rPr>
        <w:t>根据孩子发展水平，进行不同层次的个别指导</w:t>
      </w:r>
      <w:r w:rsidRPr="00C20D17">
        <w:rPr>
          <w:rFonts w:hint="eastAsia"/>
        </w:rPr>
        <w:t xml:space="preserve"> </w:t>
      </w:r>
    </w:p>
    <w:p w:rsidR="00F61451" w:rsidRDefault="00AD7810" w:rsidP="00AD7810">
      <w:r>
        <w:rPr>
          <w:rFonts w:hint="eastAsia"/>
        </w:rPr>
        <w:t>在教学中，要</w:t>
      </w:r>
      <w:r w:rsidR="00C20D17" w:rsidRPr="00C20D17">
        <w:rPr>
          <w:rFonts w:hint="eastAsia"/>
        </w:rPr>
        <w:t>坚持不同水平的幼儿给予不同程度的帮助。例如在手工</w:t>
      </w:r>
      <w:r w:rsidR="00C20D17" w:rsidRPr="00C20D17">
        <w:rPr>
          <w:rFonts w:hint="eastAsia"/>
        </w:rPr>
        <w:t xml:space="preserve"> </w:t>
      </w:r>
      <w:r w:rsidR="00C20D17" w:rsidRPr="00C20D17">
        <w:rPr>
          <w:rFonts w:hint="eastAsia"/>
        </w:rPr>
        <w:t>《服装设计师》中的设计图案这一环节中，幼儿的手工水平有很大的差别，于是我对不同程度的幼儿制定不同的目标：手工基础好的幼儿用纸剪图案进行有创意地制作，手工基础弱的幼儿在完成用现成图案造型的基础上再自己剪一些图形。在整个过程中，我自始至终根据幼儿的不同</w:t>
      </w:r>
      <w:r w:rsidR="00C20D17" w:rsidRPr="00C20D17">
        <w:rPr>
          <w:rFonts w:hint="eastAsia"/>
        </w:rPr>
        <w:t xml:space="preserve"> </w:t>
      </w:r>
      <w:r w:rsidR="00C20D17" w:rsidRPr="00C20D17">
        <w:rPr>
          <w:rFonts w:hint="eastAsia"/>
        </w:rPr>
        <w:t>程度，给予不同的指导，保证了幼儿的学习积极性，使每个幼儿均能感到成功的喜悦。</w:t>
      </w:r>
      <w:r w:rsidR="00C20D17" w:rsidRPr="00C20D17">
        <w:rPr>
          <w:rFonts w:hint="eastAsia"/>
        </w:rPr>
        <w:t xml:space="preserve"> </w:t>
      </w:r>
    </w:p>
    <w:p w:rsidR="00AD7810" w:rsidRDefault="00C20D17" w:rsidP="00AD7810">
      <w:pPr>
        <w:pStyle w:val="a5"/>
        <w:numPr>
          <w:ilvl w:val="0"/>
          <w:numId w:val="1"/>
        </w:numPr>
        <w:ind w:firstLineChars="0"/>
        <w:rPr>
          <w:rFonts w:hint="eastAsia"/>
        </w:rPr>
      </w:pPr>
      <w:r w:rsidRPr="00C20D17">
        <w:rPr>
          <w:rFonts w:hint="eastAsia"/>
        </w:rPr>
        <w:t>关注评价活动的有效性。</w:t>
      </w:r>
      <w:r w:rsidRPr="00C20D17">
        <w:rPr>
          <w:rFonts w:hint="eastAsia"/>
        </w:rPr>
        <w:t xml:space="preserve"> </w:t>
      </w:r>
    </w:p>
    <w:p w:rsidR="00C20D17" w:rsidRDefault="00AD7810" w:rsidP="00DF13B4">
      <w:r w:rsidRPr="00AD7810">
        <w:rPr>
          <w:rFonts w:hint="eastAsia"/>
        </w:rPr>
        <w:t>注重评价内容全面、多元，关注幼儿发展个体差异</w:t>
      </w:r>
      <w:r w:rsidRPr="00AD7810">
        <w:rPr>
          <w:rFonts w:hint="eastAsia"/>
        </w:rPr>
        <w:t xml:space="preserve"> </w:t>
      </w:r>
      <w:r w:rsidRPr="00AD7810">
        <w:rPr>
          <w:rFonts w:hint="eastAsia"/>
        </w:rPr>
        <w:t>教师在对幼儿手工活动进行评价时，应注重评价内容的全面、多元化。具体说来，包括知识技能方面、情感、态度与价值观方面、学习过程与学习方法等。内容的全面、多元化能帮助教师从多个角度去评价幼儿，发现幼儿各自的长处，从而让每个儿童都获得成功的体验。</w:t>
      </w:r>
    </w:p>
    <w:p w:rsidR="00AD7810" w:rsidRPr="00AD7810" w:rsidRDefault="00AD7810" w:rsidP="00C20D17">
      <w:pPr>
        <w:rPr>
          <w:rFonts w:hint="eastAsia"/>
          <w:b/>
        </w:rPr>
      </w:pPr>
      <w:r w:rsidRPr="00AD7810">
        <w:rPr>
          <w:rFonts w:hint="eastAsia"/>
          <w:b/>
        </w:rPr>
        <w:t>手工活动中的策略</w:t>
      </w:r>
      <w:r w:rsidRPr="00AD7810">
        <w:rPr>
          <w:rFonts w:hint="eastAsia"/>
          <w:b/>
        </w:rPr>
        <w:t>:</w:t>
      </w:r>
      <w:r w:rsidR="00C20D17" w:rsidRPr="00AD7810">
        <w:rPr>
          <w:rFonts w:hint="eastAsia"/>
          <w:b/>
        </w:rPr>
        <w:t xml:space="preserve">　　</w:t>
      </w:r>
    </w:p>
    <w:p w:rsidR="00C20D17" w:rsidRDefault="00C20D17" w:rsidP="00C20D17">
      <w:r>
        <w:rPr>
          <w:rFonts w:hint="eastAsia"/>
        </w:rPr>
        <w:t>1</w:t>
      </w:r>
      <w:r>
        <w:rPr>
          <w:rFonts w:hint="eastAsia"/>
        </w:rPr>
        <w:t>、打造良好环境，激发幼儿兴趣。</w:t>
      </w:r>
      <w:r>
        <w:rPr>
          <w:rFonts w:hint="eastAsia"/>
        </w:rPr>
        <w:t xml:space="preserve"> </w:t>
      </w:r>
    </w:p>
    <w:p w:rsidR="00C20D17" w:rsidRDefault="00AD7810" w:rsidP="00C20D17">
      <w:r>
        <w:rPr>
          <w:rFonts w:hint="eastAsia"/>
        </w:rPr>
        <w:t xml:space="preserve">　</w:t>
      </w:r>
      <w:r w:rsidR="00C20D17">
        <w:rPr>
          <w:rFonts w:hint="eastAsia"/>
        </w:rPr>
        <w:t>符合幼儿年龄特点，适当适时的良好环境不仅能为幼儿提供愉悦的心情，还能激发幼儿参与活动的兴趣。如：在开展折纸教学活动中，首先在教室内布置好折纸环境。这对幼儿折纸的兴趣极其重要。为了给幼儿一个身临其境的感觉，我用五颜六色的纸折出各种蝴蝶在飞舞，用绿色纸折出许多可爱的“小青蛙”，和幼儿起名为“青蛙合唱团”。用红色的纸折出各种花，用黄色的纸折出美丽的小金鱼，还有“鸟的世界”等等。一一装饰在室内，有的小朋友高兴的说：“老师，我们的教室真漂亮。”有的说：“老师，快教我们折纸吧！”幼儿在这个时候兴趣被调动起来，萌发了折纸的愿望。</w:t>
      </w:r>
      <w:r w:rsidR="00C20D17">
        <w:rPr>
          <w:rFonts w:hint="eastAsia"/>
        </w:rPr>
        <w:t xml:space="preserve"> </w:t>
      </w:r>
    </w:p>
    <w:p w:rsidR="00C20D17" w:rsidRDefault="00C20D17" w:rsidP="00C20D17">
      <w:r>
        <w:rPr>
          <w:rFonts w:hint="eastAsia"/>
        </w:rPr>
        <w:t>2</w:t>
      </w:r>
      <w:r>
        <w:rPr>
          <w:rFonts w:hint="eastAsia"/>
        </w:rPr>
        <w:t>、提供多种材料，引导幼儿进行想象。</w:t>
      </w:r>
      <w:r>
        <w:rPr>
          <w:rFonts w:hint="eastAsia"/>
        </w:rPr>
        <w:t xml:space="preserve"> </w:t>
      </w:r>
    </w:p>
    <w:p w:rsidR="00C20D17" w:rsidRDefault="00C20D17" w:rsidP="00C20D17">
      <w:r>
        <w:rPr>
          <w:rFonts w:hint="eastAsia"/>
        </w:rPr>
        <w:t xml:space="preserve">　　幼儿手工材料的准备是开展手工活动的基础。材料是构思、设计得以物化的基础，不同的物质材料具有不同的工艺性能和特征，分别适用于不同的造型要求。幼儿在手工制作活动时，为他们提供了丰富多样的活动操作材料，创设美轮美奂的美工区。让他们根据自己的意愿自由选择材料，充分发挥想象力，构思出多种制作方案。如：请幼儿制作一只风筝（可用纸、剪刀、水彩笔</w:t>
      </w:r>
      <w:r>
        <w:rPr>
          <w:rFonts w:hint="eastAsia"/>
        </w:rPr>
        <w:t>....</w:t>
      </w:r>
      <w:r>
        <w:rPr>
          <w:rFonts w:hint="eastAsia"/>
        </w:rPr>
        <w:t>）。</w:t>
      </w:r>
      <w:r>
        <w:rPr>
          <w:rFonts w:hint="eastAsia"/>
        </w:rPr>
        <w:t xml:space="preserve"> </w:t>
      </w:r>
    </w:p>
    <w:p w:rsidR="00C20D17" w:rsidRDefault="00C20D17" w:rsidP="00C20D17">
      <w:r>
        <w:rPr>
          <w:rFonts w:hint="eastAsia"/>
        </w:rPr>
        <w:t xml:space="preserve">　　</w:t>
      </w:r>
      <w:r>
        <w:rPr>
          <w:rFonts w:hint="eastAsia"/>
        </w:rPr>
        <w:t>3</w:t>
      </w:r>
      <w:r>
        <w:rPr>
          <w:rFonts w:hint="eastAsia"/>
        </w:rPr>
        <w:t>、鼓励幼儿积累有效的表象</w:t>
      </w:r>
      <w:r>
        <w:rPr>
          <w:rFonts w:hint="eastAsia"/>
        </w:rPr>
        <w:t xml:space="preserve"> </w:t>
      </w:r>
    </w:p>
    <w:p w:rsidR="00C20D17" w:rsidRDefault="00C20D17" w:rsidP="00C20D17">
      <w:r>
        <w:rPr>
          <w:rFonts w:hint="eastAsia"/>
        </w:rPr>
        <w:t xml:space="preserve">　　手工制作中所需要的表象积累，它主要表现为空间存在形式。幼儿对它的掌握有一定的困难。教师可以通过让幼儿看一看、摸一摸的方式加强对表象形体的记忆，再加之幼儿对具</w:t>
      </w:r>
      <w:r>
        <w:rPr>
          <w:rFonts w:hint="eastAsia"/>
        </w:rPr>
        <w:lastRenderedPageBreak/>
        <w:t>体物体观察的不同程度，幼儿也会使表象再现，犹如一幅作品那样，印象深刻。如：在组织幼儿进行特色活动“电话”时，先要让幼儿对电话的外形进行分析。这时，教师可从不同角度启发幼儿思考：“整体形态是怎样的？电话分为几个部分？听筒是什么样的？除了听筒还有什么……？”教师在分析时，还可利用儿歌、谜语等来帮助幼儿加深对表象形体的记忆，根据幼儿对生活的经验，利用熟悉的儿歌加深对电话的整体印象。</w:t>
      </w:r>
      <w:r>
        <w:rPr>
          <w:rFonts w:hint="eastAsia"/>
        </w:rPr>
        <w:t xml:space="preserve"> </w:t>
      </w:r>
    </w:p>
    <w:p w:rsidR="00C20D17" w:rsidRDefault="00C20D17" w:rsidP="00C20D17">
      <w:r>
        <w:rPr>
          <w:rFonts w:hint="eastAsia"/>
        </w:rPr>
        <w:t xml:space="preserve">　　</w:t>
      </w:r>
      <w:r>
        <w:rPr>
          <w:rFonts w:hint="eastAsia"/>
        </w:rPr>
        <w:t>4</w:t>
      </w:r>
      <w:r>
        <w:rPr>
          <w:rFonts w:hint="eastAsia"/>
        </w:rPr>
        <w:t>、组织幼儿进行有效的灵活练习</w:t>
      </w:r>
      <w:r>
        <w:rPr>
          <w:rFonts w:hint="eastAsia"/>
        </w:rPr>
        <w:t xml:space="preserve"> </w:t>
      </w:r>
    </w:p>
    <w:p w:rsidR="00C20D17" w:rsidRDefault="00C20D17" w:rsidP="00C20D17">
      <w:r>
        <w:rPr>
          <w:rFonts w:hint="eastAsia"/>
        </w:rPr>
        <w:t xml:space="preserve">　　训练手的灵活性，是手工制作活动的前提。可在分步练习、整体练习之间进行，分步练习可以帮助幼儿确切掌握每一种动作的方法与要领；整体练习则可以帮助幼儿掌握系列中的联系与协调。例如：剪纸，幼儿需要分别练习剪短直线、长直线、曲线及各种形状，还要分别目测剪、沿轮廓剪和折纸剪等。教师还应注意幼儿练习时间的疏密性，即开始分步练习时，时间短一些，进行整体练习时，时间可以相对长一些。在反复多次练习中提高了幼儿的动手能力。</w:t>
      </w:r>
      <w:r>
        <w:rPr>
          <w:rFonts w:hint="eastAsia"/>
        </w:rPr>
        <w:t xml:space="preserve"> </w:t>
      </w:r>
    </w:p>
    <w:p w:rsidR="00C20D17" w:rsidRDefault="00C20D17" w:rsidP="00C20D17">
      <w:r>
        <w:rPr>
          <w:rFonts w:hint="eastAsia"/>
        </w:rPr>
        <w:t xml:space="preserve">　　</w:t>
      </w:r>
      <w:r>
        <w:rPr>
          <w:rFonts w:hint="eastAsia"/>
        </w:rPr>
        <w:t>5</w:t>
      </w:r>
      <w:r>
        <w:rPr>
          <w:rFonts w:hint="eastAsia"/>
        </w:rPr>
        <w:t>、尊重幼儿本身，鼓励幼儿独立创作。</w:t>
      </w:r>
      <w:r>
        <w:rPr>
          <w:rFonts w:hint="eastAsia"/>
        </w:rPr>
        <w:t xml:space="preserve"> </w:t>
      </w:r>
    </w:p>
    <w:p w:rsidR="00C20D17" w:rsidRDefault="00C20D17" w:rsidP="00C20D17">
      <w:r>
        <w:rPr>
          <w:rFonts w:hint="eastAsia"/>
        </w:rPr>
        <w:t xml:space="preserve">　　在我们日常的手工制作活动中，教师常常变成幼儿的帮手，使幼儿产生依赖，不愿自己动手动脑，幼儿正处于成长期，许多方面的能力，特别是动手能力要弱于成年人，因此，如果老师习惯于用指挥和替代的方式“教导”幼儿，就会使幼儿降低自我评价，进而降低自我价值感。这种指挥和替代的教育方式，实际上是不相信幼儿能力的表现，使幼儿觉得自己“弱小无能”，长此以往，就会妨碍幼儿的全面发展和身心健康。实践中，应该大力提倡幼儿自己动手操作的习惯，比如，我们可以通过让幼儿自己在做做玩玩中，认识到“自己的小手很能干”，不仅可以制作许多小动物，还可以拼图、画画等，从而真正体会到自己动手的乐趣，增强自信心，获得成功欲。</w:t>
      </w:r>
      <w:r>
        <w:rPr>
          <w:rFonts w:hint="eastAsia"/>
        </w:rPr>
        <w:t xml:space="preserve"> </w:t>
      </w:r>
    </w:p>
    <w:p w:rsidR="00C20D17" w:rsidRDefault="00C20D17" w:rsidP="00C20D17">
      <w:r>
        <w:rPr>
          <w:rFonts w:hint="eastAsia"/>
        </w:rPr>
        <w:t xml:space="preserve">　　</w:t>
      </w:r>
      <w:r>
        <w:rPr>
          <w:rFonts w:hint="eastAsia"/>
        </w:rPr>
        <w:t>6</w:t>
      </w:r>
      <w:r>
        <w:rPr>
          <w:rFonts w:hint="eastAsia"/>
        </w:rPr>
        <w:t>、提供适宜的工具，增强幼儿自己动手操作的欲望。</w:t>
      </w:r>
      <w:r>
        <w:rPr>
          <w:rFonts w:hint="eastAsia"/>
        </w:rPr>
        <w:t xml:space="preserve"> </w:t>
      </w:r>
    </w:p>
    <w:p w:rsidR="00C20D17" w:rsidRDefault="00C20D17" w:rsidP="00C20D17">
      <w:r>
        <w:rPr>
          <w:rFonts w:hint="eastAsia"/>
        </w:rPr>
        <w:t xml:space="preserve">　　幼儿的动手能力是否能得到充分发挥，关键在于是否有一个适宜的环境条件，如果提供一些适合于幼儿使用的工具和材料，就能够为发展幼儿的动手操作能力提供前提条件。其实幼儿的潜力是无限的，关键是看我们能否去开发它。在制作活动中，教师可让幼儿尝试各种制作工具的使用方法，通过自己的操作，发现问题所在，然后再用确切、浅显的语言讲解制作步骤，让幼儿通过自己的思考，在理解的基础上掌握技能技巧。</w:t>
      </w:r>
      <w:r>
        <w:rPr>
          <w:rFonts w:hint="eastAsia"/>
        </w:rPr>
        <w:t xml:space="preserve"> </w:t>
      </w:r>
    </w:p>
    <w:p w:rsidR="00C20D17" w:rsidRDefault="00C20D17" w:rsidP="00C20D17">
      <w:r>
        <w:rPr>
          <w:rFonts w:hint="eastAsia"/>
        </w:rPr>
        <w:t xml:space="preserve">　　</w:t>
      </w:r>
      <w:r>
        <w:rPr>
          <w:rFonts w:hint="eastAsia"/>
        </w:rPr>
        <w:t>7</w:t>
      </w:r>
      <w:r>
        <w:rPr>
          <w:rFonts w:hint="eastAsia"/>
        </w:rPr>
        <w:t>、将幼儿的手工制作与游戏</w:t>
      </w:r>
      <w:r>
        <w:rPr>
          <w:rFonts w:hint="eastAsia"/>
        </w:rPr>
        <w:t xml:space="preserve"> </w:t>
      </w:r>
      <w:r>
        <w:rPr>
          <w:rFonts w:hint="eastAsia"/>
        </w:rPr>
        <w:t>绘画相结合。</w:t>
      </w:r>
      <w:r>
        <w:rPr>
          <w:rFonts w:hint="eastAsia"/>
        </w:rPr>
        <w:t xml:space="preserve"> </w:t>
      </w:r>
    </w:p>
    <w:p w:rsidR="00C20D17" w:rsidRDefault="00C20D17" w:rsidP="00C20D17">
      <w:r>
        <w:rPr>
          <w:rFonts w:hint="eastAsia"/>
        </w:rPr>
        <w:t xml:space="preserve">　　（</w:t>
      </w:r>
      <w:r>
        <w:rPr>
          <w:rFonts w:hint="eastAsia"/>
        </w:rPr>
        <w:t>1</w:t>
      </w:r>
      <w:r>
        <w:rPr>
          <w:rFonts w:hint="eastAsia"/>
        </w:rPr>
        <w:t>）幼儿喜欢游戏，游戏几乎和他们的其他活动紧密相连，把手工制作富趣味教育于游戏之中，潜移默化地使幼儿在玩中学、玩中玩、寓教于乐，达到游戏和教育的双重目的。例如：折纸示意图是幼儿看不清，感到有困难，我就以游戏“我是示意图”的形式，向幼儿介绍几种常见的折叠符号，和幼儿一起去认识、去记忆，如折叠线、折、剪开、反折等，这样幼儿在游戏中就逐步认识了符号，开阔了幼儿的思路，激发了她们的兴趣和热情，充分调动了她们的主动性和积极性。</w:t>
      </w:r>
      <w:r>
        <w:rPr>
          <w:rFonts w:hint="eastAsia"/>
        </w:rPr>
        <w:t xml:space="preserve"> </w:t>
      </w:r>
    </w:p>
    <w:p w:rsidR="00C20D17" w:rsidRDefault="00C20D17" w:rsidP="00C20D17">
      <w:r>
        <w:rPr>
          <w:rFonts w:hint="eastAsia"/>
        </w:rPr>
        <w:t xml:space="preserve">　　（</w:t>
      </w:r>
      <w:r>
        <w:rPr>
          <w:rFonts w:hint="eastAsia"/>
        </w:rPr>
        <w:t>2</w:t>
      </w:r>
      <w:r>
        <w:rPr>
          <w:rFonts w:hint="eastAsia"/>
        </w:rPr>
        <w:t>）手工制作与绘画结合起来，可以起到相互促进的作用。在手工制作中添加绘画，能激发幼儿对手工制作的兴趣，发挥其制作与装饰的能力。例如：当幼儿用纸盒制作出“电视机”后，可引导幼儿用彩笔画上荧光屏及各种功能海关，为作品修饰、增色。在幼儿折纸完毕后，可引导幼儿将作品贴在底纹上，鼓励他们通过想象，添画上富有新意的形象，组成一幅有立体感的画面，增强作品的表现力，从而培养幼儿的审美能力，进而提高幼儿的手工制作水平。同时想象力、探索能力有了不同程度的提高，她们的思维也得到了发展。</w:t>
      </w:r>
      <w:r>
        <w:rPr>
          <w:rFonts w:hint="eastAsia"/>
        </w:rPr>
        <w:t xml:space="preserve"> </w:t>
      </w:r>
    </w:p>
    <w:p w:rsidR="00AD7810" w:rsidRPr="00AD7810" w:rsidRDefault="00AD7810" w:rsidP="00AD7810">
      <w:pPr>
        <w:ind w:firstLine="420"/>
      </w:pPr>
      <w:r w:rsidRPr="00AD7810">
        <w:rPr>
          <w:rFonts w:hint="eastAsia"/>
        </w:rPr>
        <w:t>托尔斯泰说过：“成功的教学所需要的不是强制，而是激发学生的兴趣”。幼儿手工创造力的提高主要应依靠诱发幼儿内在的潜力，只有让幼儿体验到他们是手工活动的主体，才能激发幼儿创造的兴趣。</w:t>
      </w:r>
    </w:p>
    <w:p w:rsidR="00CD7727" w:rsidRPr="00AD7810" w:rsidRDefault="00CD7727" w:rsidP="00CD7727">
      <w:pPr>
        <w:ind w:firstLine="420"/>
      </w:pPr>
    </w:p>
    <w:sectPr w:rsidR="00CD7727" w:rsidRPr="00AD7810" w:rsidSect="004B24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719" w:rsidRDefault="00400719" w:rsidP="00DF13B4">
      <w:r>
        <w:separator/>
      </w:r>
    </w:p>
  </w:endnote>
  <w:endnote w:type="continuationSeparator" w:id="1">
    <w:p w:rsidR="00400719" w:rsidRDefault="00400719" w:rsidP="00DF1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719" w:rsidRDefault="00400719" w:rsidP="00DF13B4">
      <w:r>
        <w:separator/>
      </w:r>
    </w:p>
  </w:footnote>
  <w:footnote w:type="continuationSeparator" w:id="1">
    <w:p w:rsidR="00400719" w:rsidRDefault="00400719" w:rsidP="00DF13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95FAB"/>
    <w:multiLevelType w:val="hybridMultilevel"/>
    <w:tmpl w:val="8FD6A4B0"/>
    <w:lvl w:ilvl="0" w:tplc="26AE6A3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13B4"/>
    <w:rsid w:val="00400719"/>
    <w:rsid w:val="004B2460"/>
    <w:rsid w:val="00921033"/>
    <w:rsid w:val="00974C7F"/>
    <w:rsid w:val="00AD7810"/>
    <w:rsid w:val="00C20D17"/>
    <w:rsid w:val="00CC5670"/>
    <w:rsid w:val="00CD7727"/>
    <w:rsid w:val="00DF13B4"/>
    <w:rsid w:val="00F61451"/>
    <w:rsid w:val="00FF06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460"/>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13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13B4"/>
    <w:rPr>
      <w:sz w:val="18"/>
      <w:szCs w:val="18"/>
    </w:rPr>
  </w:style>
  <w:style w:type="paragraph" w:styleId="a4">
    <w:name w:val="footer"/>
    <w:basedOn w:val="a"/>
    <w:link w:val="Char0"/>
    <w:uiPriority w:val="99"/>
    <w:semiHidden/>
    <w:unhideWhenUsed/>
    <w:rsid w:val="00DF13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13B4"/>
    <w:rPr>
      <w:sz w:val="18"/>
      <w:szCs w:val="18"/>
    </w:rPr>
  </w:style>
  <w:style w:type="paragraph" w:styleId="a5">
    <w:name w:val="List Paragraph"/>
    <w:basedOn w:val="a"/>
    <w:uiPriority w:val="34"/>
    <w:qFormat/>
    <w:rsid w:val="00AD7810"/>
    <w:pPr>
      <w:ind w:firstLineChars="200" w:firstLine="420"/>
    </w:pPr>
  </w:style>
</w:styles>
</file>

<file path=word/webSettings.xml><?xml version="1.0" encoding="utf-8"?>
<w:webSettings xmlns:r="http://schemas.openxmlformats.org/officeDocument/2006/relationships" xmlns:w="http://schemas.openxmlformats.org/wordprocessingml/2006/main">
  <w:divs>
    <w:div w:id="710693635">
      <w:bodyDiv w:val="1"/>
      <w:marLeft w:val="0"/>
      <w:marRight w:val="0"/>
      <w:marTop w:val="0"/>
      <w:marBottom w:val="0"/>
      <w:divBdr>
        <w:top w:val="none" w:sz="0" w:space="0" w:color="auto"/>
        <w:left w:val="none" w:sz="0" w:space="0" w:color="auto"/>
        <w:bottom w:val="none" w:sz="0" w:space="0" w:color="auto"/>
        <w:right w:val="none" w:sz="0" w:space="0" w:color="auto"/>
      </w:divBdr>
    </w:div>
    <w:div w:id="847905969">
      <w:bodyDiv w:val="1"/>
      <w:marLeft w:val="0"/>
      <w:marRight w:val="0"/>
      <w:marTop w:val="0"/>
      <w:marBottom w:val="0"/>
      <w:divBdr>
        <w:top w:val="none" w:sz="0" w:space="0" w:color="auto"/>
        <w:left w:val="none" w:sz="0" w:space="0" w:color="auto"/>
        <w:bottom w:val="none" w:sz="0" w:space="0" w:color="auto"/>
        <w:right w:val="none" w:sz="0" w:space="0" w:color="auto"/>
      </w:divBdr>
    </w:div>
    <w:div w:id="1283264661">
      <w:bodyDiv w:val="1"/>
      <w:marLeft w:val="0"/>
      <w:marRight w:val="0"/>
      <w:marTop w:val="0"/>
      <w:marBottom w:val="0"/>
      <w:divBdr>
        <w:top w:val="none" w:sz="0" w:space="0" w:color="auto"/>
        <w:left w:val="none" w:sz="0" w:space="0" w:color="auto"/>
        <w:bottom w:val="none" w:sz="0" w:space="0" w:color="auto"/>
        <w:right w:val="none" w:sz="0" w:space="0" w:color="auto"/>
      </w:divBdr>
    </w:div>
    <w:div w:id="195115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2017-11-27T12:50:00Z</dcterms:created>
  <dcterms:modified xsi:type="dcterms:W3CDTF">2017-11-30T09:50:00Z</dcterms:modified>
</cp:coreProperties>
</file>